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7F6B" w14:textId="6E6091AF" w:rsidR="000235EA" w:rsidRDefault="000235EA" w:rsidP="008655D6">
      <w:pPr>
        <w:pStyle w:val="NormaleWeb"/>
        <w:jc w:val="center"/>
      </w:pPr>
      <w:r>
        <w:rPr>
          <w:noProof/>
        </w:rPr>
        <w:drawing>
          <wp:inline distT="0" distB="0" distL="0" distR="0" wp14:anchorId="7FB9A25D" wp14:editId="0F96C45F">
            <wp:extent cx="1800225" cy="988275"/>
            <wp:effectExtent l="0" t="0" r="0" b="2540"/>
            <wp:docPr id="1004146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4615" name="Immagine 1004146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08" cy="100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C3A">
        <w:rPr>
          <w:noProof/>
        </w:rPr>
        <w:drawing>
          <wp:inline distT="0" distB="0" distL="0" distR="0" wp14:anchorId="4EC383C9" wp14:editId="0A12455B">
            <wp:extent cx="2019107" cy="920750"/>
            <wp:effectExtent l="0" t="0" r="635" b="0"/>
            <wp:docPr id="7255493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12" cy="92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8EDC9" w14:textId="73751B69" w:rsidR="008E4C36" w:rsidRDefault="000235EA" w:rsidP="008655D6">
      <w:pPr>
        <w:pStyle w:val="NormaleWeb"/>
        <w:jc w:val="center"/>
      </w:pPr>
      <w:r>
        <w:t xml:space="preserve">ANRP sezione di Lucca – </w:t>
      </w:r>
      <w:r w:rsidR="00817C3A">
        <w:t>IIS Leonardo Da Vinci Villafranca</w:t>
      </w:r>
    </w:p>
    <w:p w14:paraId="59D3A469" w14:textId="77777777" w:rsidR="00310A11" w:rsidRDefault="00310A11" w:rsidP="008655D6">
      <w:pPr>
        <w:pStyle w:val="NormaleWeb"/>
        <w:jc w:val="center"/>
      </w:pPr>
    </w:p>
    <w:p w14:paraId="1EB781D4" w14:textId="77777777" w:rsidR="0097734D" w:rsidRDefault="00FC1129" w:rsidP="0097734D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24"/>
          <w:szCs w:val="24"/>
        </w:rPr>
      </w:pPr>
      <w:r w:rsidRPr="0097734D">
        <w:rPr>
          <w:rFonts w:ascii="Book Antiqua" w:hAnsi="Book Antiqua"/>
          <w:b/>
          <w:bCs/>
          <w:color w:val="FF0000"/>
          <w:sz w:val="56"/>
          <w:szCs w:val="56"/>
        </w:rPr>
        <w:t xml:space="preserve">Voci e Volti della Memoria </w:t>
      </w:r>
    </w:p>
    <w:p w14:paraId="3FC75E4B" w14:textId="2E8DD9BF" w:rsidR="009B280B" w:rsidRPr="00FC1129" w:rsidRDefault="00DD30A0" w:rsidP="009B280B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212A18" wp14:editId="683E5566">
            <wp:simplePos x="0" y="0"/>
            <wp:positionH relativeFrom="margin">
              <wp:posOffset>1476375</wp:posOffset>
            </wp:positionH>
            <wp:positionV relativeFrom="paragraph">
              <wp:posOffset>577597</wp:posOffset>
            </wp:positionV>
            <wp:extent cx="3876675" cy="2922523"/>
            <wp:effectExtent l="0" t="0" r="0" b="0"/>
            <wp:wrapNone/>
            <wp:docPr id="1444224663" name="Immagine 3" descr="Immagine che contiene schizzo, disegno, calligraf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24663" name="Immagine 3" descr="Immagine che contiene schizzo, disegno, calligraf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289" cy="29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80B" w:rsidRPr="00FC1129">
        <w:rPr>
          <w:rFonts w:ascii="Book Antiqua" w:hAnsi="Book Antiqua"/>
          <w:b/>
          <w:bCs/>
          <w:color w:val="FF0000"/>
          <w:sz w:val="28"/>
          <w:szCs w:val="28"/>
        </w:rPr>
        <w:t>Testimonianze, stereotipi e pregiudizi, migliaia di storie per costruire la storia</w:t>
      </w:r>
      <w:r w:rsidR="009B280B">
        <w:rPr>
          <w:rFonts w:ascii="Book Antiqua" w:hAnsi="Book Antiqua"/>
          <w:b/>
          <w:bCs/>
          <w:color w:val="FF0000"/>
          <w:sz w:val="28"/>
          <w:szCs w:val="28"/>
        </w:rPr>
        <w:t xml:space="preserve"> degli Internati Militari Italiani</w:t>
      </w:r>
    </w:p>
    <w:p w14:paraId="3B20CC5B" w14:textId="4D5AC6EA" w:rsidR="0097734D" w:rsidRPr="004139DD" w:rsidRDefault="0097734D" w:rsidP="0097734D">
      <w:pPr>
        <w:spacing w:after="0" w:line="240" w:lineRule="auto"/>
        <w:jc w:val="center"/>
        <w:rPr>
          <w:rFonts w:ascii="Book Antiqua" w:hAnsi="Book Antiqua"/>
          <w:b/>
          <w:bCs/>
          <w:color w:val="FF0000"/>
        </w:rPr>
      </w:pPr>
    </w:p>
    <w:p w14:paraId="480B4E68" w14:textId="68E311DE" w:rsidR="00FC1129" w:rsidRDefault="00FC1129" w:rsidP="00FC1129">
      <w:pPr>
        <w:jc w:val="center"/>
        <w:rPr>
          <w:rFonts w:ascii="Book Antiqua" w:hAnsi="Book Antiqua"/>
          <w:b/>
          <w:bCs/>
          <w:color w:val="FF0000"/>
          <w:sz w:val="72"/>
          <w:szCs w:val="72"/>
        </w:rPr>
      </w:pPr>
    </w:p>
    <w:p w14:paraId="1CC61325" w14:textId="0D798DE3" w:rsidR="003E5146" w:rsidRPr="003E5146" w:rsidRDefault="003E5146" w:rsidP="00FC1129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</w:p>
    <w:p w14:paraId="42DDA87E" w14:textId="01BC5930" w:rsidR="0097734D" w:rsidRDefault="0097734D" w:rsidP="001C7194">
      <w:pPr>
        <w:jc w:val="center"/>
        <w:rPr>
          <w:rFonts w:ascii="Book Antiqua" w:hAnsi="Book Antiqua"/>
          <w:b/>
          <w:bCs/>
          <w:color w:val="FF0000"/>
          <w:sz w:val="40"/>
          <w:szCs w:val="40"/>
        </w:rPr>
      </w:pPr>
    </w:p>
    <w:p w14:paraId="31B648FA" w14:textId="391A5DB0" w:rsidR="0097734D" w:rsidRDefault="0097734D" w:rsidP="001C7194">
      <w:pPr>
        <w:jc w:val="center"/>
        <w:rPr>
          <w:rFonts w:ascii="Book Antiqua" w:hAnsi="Book Antiqua"/>
          <w:b/>
          <w:bCs/>
          <w:color w:val="FF0000"/>
          <w:sz w:val="40"/>
          <w:szCs w:val="40"/>
        </w:rPr>
      </w:pPr>
    </w:p>
    <w:p w14:paraId="438902A0" w14:textId="77777777" w:rsidR="0097734D" w:rsidRDefault="0097734D" w:rsidP="001C7194">
      <w:pPr>
        <w:jc w:val="center"/>
        <w:rPr>
          <w:rFonts w:ascii="Book Antiqua" w:hAnsi="Book Antiqua"/>
          <w:b/>
          <w:bCs/>
          <w:color w:val="FF0000"/>
          <w:sz w:val="40"/>
          <w:szCs w:val="40"/>
        </w:rPr>
      </w:pPr>
    </w:p>
    <w:p w14:paraId="46FA35F3" w14:textId="77777777" w:rsidR="00C71430" w:rsidRDefault="00C71430" w:rsidP="00C71430">
      <w:pPr>
        <w:spacing w:after="0"/>
        <w:jc w:val="center"/>
        <w:rPr>
          <w:rFonts w:ascii="Book Antiqua" w:hAnsi="Book Antiqua"/>
          <w:b/>
          <w:bCs/>
          <w:color w:val="FF0000"/>
          <w:sz w:val="18"/>
          <w:szCs w:val="18"/>
        </w:rPr>
      </w:pPr>
    </w:p>
    <w:p w14:paraId="05FE3711" w14:textId="2E8D955E" w:rsidR="00C71430" w:rsidRDefault="00C71430" w:rsidP="00C71430">
      <w:pPr>
        <w:spacing w:after="0"/>
        <w:ind w:left="3261"/>
        <w:jc w:val="center"/>
        <w:rPr>
          <w:rFonts w:ascii="Book Antiqua" w:hAnsi="Book Antiqua"/>
          <w:b/>
          <w:bCs/>
          <w:sz w:val="16"/>
          <w:szCs w:val="16"/>
        </w:rPr>
      </w:pPr>
      <w:r w:rsidRPr="00C71430">
        <w:rPr>
          <w:rFonts w:ascii="Book Antiqua" w:hAnsi="Book Antiqua"/>
          <w:b/>
          <w:bCs/>
          <w:sz w:val="16"/>
          <w:szCs w:val="16"/>
        </w:rPr>
        <w:t>(disegno di Leone Sbrana)</w:t>
      </w:r>
    </w:p>
    <w:p w14:paraId="62C6B09E" w14:textId="77777777" w:rsidR="00C71430" w:rsidRPr="00C71430" w:rsidRDefault="00C71430" w:rsidP="00C71430">
      <w:pPr>
        <w:spacing w:after="0"/>
        <w:ind w:left="3261"/>
        <w:jc w:val="center"/>
        <w:rPr>
          <w:rFonts w:ascii="Book Antiqua" w:hAnsi="Book Antiqua"/>
          <w:b/>
          <w:bCs/>
          <w:sz w:val="16"/>
          <w:szCs w:val="16"/>
        </w:rPr>
      </w:pPr>
    </w:p>
    <w:p w14:paraId="6C84A5F8" w14:textId="77777777" w:rsidR="00817C3A" w:rsidRDefault="009B280B" w:rsidP="001844CC">
      <w:pPr>
        <w:spacing w:line="20" w:lineRule="atLeast"/>
        <w:jc w:val="center"/>
        <w:rPr>
          <w:rFonts w:ascii="Book Antiqua" w:hAnsi="Book Antiqua"/>
          <w:b/>
          <w:bCs/>
          <w:color w:val="FF0000"/>
          <w:sz w:val="32"/>
          <w:szCs w:val="32"/>
        </w:rPr>
      </w:pPr>
      <w:r w:rsidRPr="009B280B">
        <w:rPr>
          <w:rFonts w:ascii="Book Antiqua" w:hAnsi="Book Antiqua"/>
          <w:b/>
          <w:bCs/>
          <w:color w:val="FF0000"/>
          <w:sz w:val="32"/>
          <w:szCs w:val="32"/>
        </w:rPr>
        <w:t xml:space="preserve">IIS </w:t>
      </w:r>
      <w:r w:rsidR="00817C3A">
        <w:rPr>
          <w:rFonts w:ascii="Book Antiqua" w:hAnsi="Book Antiqua"/>
          <w:b/>
          <w:bCs/>
          <w:color w:val="FF0000"/>
          <w:sz w:val="32"/>
          <w:szCs w:val="32"/>
        </w:rPr>
        <w:t>Da Vinci</w:t>
      </w:r>
      <w:r w:rsidR="00531592" w:rsidRPr="009B280B">
        <w:rPr>
          <w:rFonts w:ascii="Book Antiqua" w:hAnsi="Book Antiqua"/>
          <w:b/>
          <w:bCs/>
          <w:color w:val="FF0000"/>
          <w:sz w:val="32"/>
          <w:szCs w:val="32"/>
        </w:rPr>
        <w:t xml:space="preserve"> </w:t>
      </w:r>
      <w:r w:rsidR="0097734D" w:rsidRPr="009B280B">
        <w:rPr>
          <w:rFonts w:ascii="Book Antiqua" w:hAnsi="Book Antiqua"/>
          <w:b/>
          <w:bCs/>
          <w:color w:val="FF0000"/>
          <w:sz w:val="32"/>
          <w:szCs w:val="32"/>
        </w:rPr>
        <w:t>–</w:t>
      </w:r>
      <w:r w:rsidR="00231CFC" w:rsidRPr="009B280B">
        <w:rPr>
          <w:rFonts w:ascii="Book Antiqua" w:hAnsi="Book Antiqua"/>
          <w:b/>
          <w:bCs/>
          <w:color w:val="FF0000"/>
          <w:sz w:val="32"/>
          <w:szCs w:val="32"/>
        </w:rPr>
        <w:t xml:space="preserve"> </w:t>
      </w:r>
      <w:r w:rsidR="00817C3A">
        <w:rPr>
          <w:rFonts w:ascii="Book Antiqua" w:hAnsi="Book Antiqua"/>
          <w:b/>
          <w:bCs/>
          <w:color w:val="FF0000"/>
          <w:sz w:val="32"/>
          <w:szCs w:val="32"/>
        </w:rPr>
        <w:t>Villafranca</w:t>
      </w:r>
      <w:r w:rsidR="0097734D" w:rsidRPr="009B280B">
        <w:rPr>
          <w:rFonts w:ascii="Book Antiqua" w:hAnsi="Book Antiqua"/>
          <w:b/>
          <w:bCs/>
          <w:color w:val="FF0000"/>
          <w:sz w:val="32"/>
          <w:szCs w:val="32"/>
        </w:rPr>
        <w:t>,</w:t>
      </w:r>
      <w:r w:rsidRPr="009B280B">
        <w:rPr>
          <w:rFonts w:ascii="Book Antiqua" w:hAnsi="Book Antiqua"/>
          <w:b/>
          <w:bCs/>
          <w:color w:val="FF0000"/>
          <w:sz w:val="32"/>
          <w:szCs w:val="32"/>
        </w:rPr>
        <w:t xml:space="preserve"> </w:t>
      </w:r>
    </w:p>
    <w:p w14:paraId="569E45CA" w14:textId="1A2F787C" w:rsidR="00B522E2" w:rsidRPr="00817C3A" w:rsidRDefault="00817C3A" w:rsidP="001844CC">
      <w:pPr>
        <w:spacing w:line="20" w:lineRule="atLeast"/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>
        <w:rPr>
          <w:rFonts w:ascii="Book Antiqua" w:hAnsi="Book Antiqua"/>
          <w:b/>
          <w:bCs/>
          <w:color w:val="FF0000"/>
          <w:sz w:val="28"/>
          <w:szCs w:val="28"/>
        </w:rPr>
        <w:t>0</w:t>
      </w:r>
      <w:r w:rsidRPr="00817C3A">
        <w:rPr>
          <w:rFonts w:ascii="Book Antiqua" w:hAnsi="Book Antiqua"/>
          <w:b/>
          <w:bCs/>
          <w:color w:val="FF0000"/>
          <w:sz w:val="28"/>
          <w:szCs w:val="28"/>
        </w:rPr>
        <w:t>5.</w:t>
      </w:r>
      <w:r>
        <w:rPr>
          <w:rFonts w:ascii="Book Antiqua" w:hAnsi="Book Antiqua"/>
          <w:b/>
          <w:bCs/>
          <w:color w:val="FF0000"/>
          <w:sz w:val="28"/>
          <w:szCs w:val="28"/>
        </w:rPr>
        <w:t>0</w:t>
      </w:r>
      <w:r w:rsidRPr="00817C3A">
        <w:rPr>
          <w:rFonts w:ascii="Book Antiqua" w:hAnsi="Book Antiqua"/>
          <w:b/>
          <w:bCs/>
          <w:color w:val="FF0000"/>
          <w:sz w:val="28"/>
          <w:szCs w:val="28"/>
        </w:rPr>
        <w:t>2.2025</w:t>
      </w:r>
      <w:r w:rsidR="009B280B" w:rsidRPr="00817C3A">
        <w:rPr>
          <w:rFonts w:ascii="Book Antiqua" w:hAnsi="Book Antiqua"/>
          <w:b/>
          <w:bCs/>
          <w:color w:val="FF0000"/>
          <w:sz w:val="28"/>
          <w:szCs w:val="28"/>
        </w:rPr>
        <w:t xml:space="preserve"> ore</w:t>
      </w:r>
      <w:r w:rsidRPr="00817C3A">
        <w:rPr>
          <w:rFonts w:ascii="Book Antiqua" w:hAnsi="Book Antiqua"/>
          <w:b/>
          <w:bCs/>
          <w:color w:val="FF0000"/>
          <w:sz w:val="28"/>
          <w:szCs w:val="28"/>
        </w:rPr>
        <w:t xml:space="preserve"> 10,30</w:t>
      </w:r>
    </w:p>
    <w:p w14:paraId="6E5F8D2F" w14:textId="77777777" w:rsidR="009B280B" w:rsidRPr="0097734D" w:rsidRDefault="009B280B" w:rsidP="001844CC">
      <w:pPr>
        <w:spacing w:line="20" w:lineRule="atLeast"/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</w:p>
    <w:p w14:paraId="5B8EB27C" w14:textId="77777777" w:rsidR="009B280B" w:rsidRPr="003B27EE" w:rsidRDefault="009B280B" w:rsidP="009B280B">
      <w:pPr>
        <w:pStyle w:val="Paragrafoelenco"/>
        <w:numPr>
          <w:ilvl w:val="0"/>
          <w:numId w:val="4"/>
        </w:numPr>
        <w:spacing w:after="160"/>
        <w:rPr>
          <w:rFonts w:ascii="Book Antiqua" w:hAnsi="Book Antiqua"/>
          <w:b/>
          <w:i/>
          <w:color w:val="C00000"/>
          <w:sz w:val="28"/>
          <w:szCs w:val="28"/>
        </w:rPr>
      </w:pPr>
      <w:r w:rsidRPr="003B27EE">
        <w:rPr>
          <w:rFonts w:ascii="Book Antiqua" w:hAnsi="Book Antiqua"/>
          <w:b/>
          <w:i/>
          <w:color w:val="C00000"/>
          <w:sz w:val="28"/>
          <w:szCs w:val="28"/>
        </w:rPr>
        <w:t xml:space="preserve">La presa di coscienza 1943-1945 </w:t>
      </w:r>
      <w:r w:rsidRPr="003B27EE">
        <w:rPr>
          <w:rFonts w:ascii="Times New Roman" w:eastAsia="Times New Roman" w:hAnsi="Times New Roman" w:cs="Times New Roman"/>
          <w:sz w:val="28"/>
          <w:szCs w:val="28"/>
          <w:lang w:eastAsia="it-IT"/>
        </w:rPr>
        <w:t>filmato tratto dall’ Archivio ANRP.</w:t>
      </w:r>
    </w:p>
    <w:p w14:paraId="0C623091" w14:textId="774972EA" w:rsidR="009B280B" w:rsidRPr="003B27EE" w:rsidRDefault="009B280B" w:rsidP="009B280B">
      <w:pPr>
        <w:pStyle w:val="Paragrafoelenco"/>
        <w:numPr>
          <w:ilvl w:val="0"/>
          <w:numId w:val="4"/>
        </w:numPr>
        <w:spacing w:after="160"/>
        <w:rPr>
          <w:rFonts w:ascii="Book Antiqua" w:hAnsi="Book Antiqua"/>
          <w:b/>
          <w:i/>
          <w:color w:val="C00000"/>
          <w:sz w:val="28"/>
          <w:szCs w:val="28"/>
        </w:rPr>
      </w:pPr>
      <w:r w:rsidRPr="003B27EE">
        <w:rPr>
          <w:rFonts w:ascii="Book Antiqua" w:hAnsi="Book Antiqua"/>
          <w:b/>
          <w:i/>
          <w:color w:val="C00000"/>
          <w:sz w:val="28"/>
          <w:szCs w:val="28"/>
        </w:rPr>
        <w:t xml:space="preserve">La storia degli IMI attraverso scritti documenti e testimonianze </w:t>
      </w:r>
    </w:p>
    <w:p w14:paraId="2DEDE545" w14:textId="24DEC518" w:rsidR="009B280B" w:rsidRPr="003B27EE" w:rsidRDefault="009B280B" w:rsidP="009B280B">
      <w:pPr>
        <w:pStyle w:val="Paragrafoelenco"/>
        <w:numPr>
          <w:ilvl w:val="0"/>
          <w:numId w:val="4"/>
        </w:numPr>
        <w:spacing w:after="160"/>
        <w:jc w:val="both"/>
        <w:rPr>
          <w:rFonts w:ascii="Book Antiqua" w:hAnsi="Book Antiqua"/>
          <w:b/>
          <w:iCs/>
          <w:sz w:val="28"/>
          <w:szCs w:val="28"/>
        </w:rPr>
      </w:pPr>
      <w:r w:rsidRPr="003B27EE">
        <w:rPr>
          <w:rFonts w:ascii="Book Antiqua" w:hAnsi="Book Antiqua"/>
          <w:b/>
          <w:i/>
          <w:color w:val="C00000"/>
          <w:sz w:val="28"/>
          <w:szCs w:val="28"/>
        </w:rPr>
        <w:t xml:space="preserve">La scelta e la prigionia: </w:t>
      </w:r>
      <w:r w:rsidR="00CC115C">
        <w:rPr>
          <w:rFonts w:ascii="Book Antiqua" w:hAnsi="Book Antiqua"/>
          <w:b/>
          <w:i/>
          <w:color w:val="C00000"/>
          <w:sz w:val="28"/>
          <w:szCs w:val="28"/>
        </w:rPr>
        <w:t>c</w:t>
      </w:r>
      <w:r w:rsidRPr="003B27EE">
        <w:rPr>
          <w:rFonts w:ascii="Book Antiqua" w:hAnsi="Book Antiqua"/>
          <w:b/>
          <w:i/>
          <w:color w:val="C00000"/>
          <w:sz w:val="28"/>
          <w:szCs w:val="28"/>
        </w:rPr>
        <w:t xml:space="preserve">ondizioni reali, </w:t>
      </w:r>
      <w:r w:rsidR="00CC115C">
        <w:rPr>
          <w:rFonts w:ascii="Book Antiqua" w:hAnsi="Book Antiqua"/>
          <w:b/>
          <w:i/>
          <w:color w:val="C00000"/>
          <w:sz w:val="28"/>
          <w:szCs w:val="28"/>
        </w:rPr>
        <w:t>s</w:t>
      </w:r>
      <w:r w:rsidRPr="003B27EE">
        <w:rPr>
          <w:rFonts w:ascii="Book Antiqua" w:hAnsi="Book Antiqua"/>
          <w:b/>
          <w:i/>
          <w:color w:val="C00000"/>
          <w:sz w:val="28"/>
          <w:szCs w:val="28"/>
        </w:rPr>
        <w:t xml:space="preserve">tereotipi e </w:t>
      </w:r>
      <w:r w:rsidR="00CC115C">
        <w:rPr>
          <w:rFonts w:ascii="Book Antiqua" w:hAnsi="Book Antiqua"/>
          <w:b/>
          <w:i/>
          <w:color w:val="C00000"/>
          <w:sz w:val="28"/>
          <w:szCs w:val="28"/>
        </w:rPr>
        <w:t>p</w:t>
      </w:r>
      <w:r w:rsidRPr="003B27EE">
        <w:rPr>
          <w:rFonts w:ascii="Book Antiqua" w:hAnsi="Book Antiqua"/>
          <w:b/>
          <w:i/>
          <w:color w:val="C00000"/>
          <w:sz w:val="28"/>
          <w:szCs w:val="28"/>
        </w:rPr>
        <w:t>regiudizi</w:t>
      </w:r>
    </w:p>
    <w:p w14:paraId="04E3340C" w14:textId="46606C5B" w:rsidR="00E016CD" w:rsidRPr="00817C3A" w:rsidRDefault="009B280B" w:rsidP="00817C3A">
      <w:pPr>
        <w:pStyle w:val="Paragrafoelenco"/>
        <w:numPr>
          <w:ilvl w:val="0"/>
          <w:numId w:val="4"/>
        </w:numPr>
        <w:spacing w:after="16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27EE">
        <w:rPr>
          <w:rFonts w:ascii="Book Antiqua" w:hAnsi="Book Antiqua"/>
          <w:b/>
          <w:i/>
          <w:color w:val="C00000"/>
          <w:sz w:val="28"/>
          <w:szCs w:val="28"/>
        </w:rPr>
        <w:t xml:space="preserve">Dal documento d’archivio alla ricostruzione della storia: </w:t>
      </w:r>
      <w:r w:rsidRPr="003B27EE">
        <w:rPr>
          <w:rFonts w:ascii="Times New Roman" w:eastAsia="Times New Roman" w:hAnsi="Times New Roman" w:cs="Times New Roman"/>
          <w:sz w:val="28"/>
          <w:szCs w:val="28"/>
          <w:lang w:eastAsia="it-IT"/>
        </w:rPr>
        <w:t>navigazione on line tra le migliaia di schede anagrafiche e biografiche registrate nei portali www.alboimicaduti.it</w:t>
      </w:r>
      <w:r w:rsidR="007D1634" w:rsidRPr="003B27EE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3B27E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5A3549" w:rsidRPr="003B27EE">
        <w:rPr>
          <w:rFonts w:ascii="Times New Roman" w:eastAsia="Times New Roman" w:hAnsi="Times New Roman" w:cs="Times New Roman"/>
          <w:sz w:val="28"/>
          <w:szCs w:val="28"/>
          <w:lang w:eastAsia="it-IT"/>
        </w:rPr>
        <w:t>www.lessicobiograficoimi.it e</w:t>
      </w:r>
      <w:r w:rsidRPr="003B27E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quello dedicato ai civili www.lavorareperilreich.it </w:t>
      </w:r>
    </w:p>
    <w:p w14:paraId="1EB56F12" w14:textId="600A4418" w:rsidR="00D601AC" w:rsidRPr="00913BC7" w:rsidRDefault="009B280B" w:rsidP="00E016CD">
      <w:pPr>
        <w:spacing w:line="240" w:lineRule="auto"/>
        <w:jc w:val="center"/>
        <w:rPr>
          <w:rFonts w:ascii="Book Antiqua" w:hAnsi="Book Antiqua"/>
          <w:b/>
          <w:i/>
          <w:color w:val="C00000"/>
          <w:sz w:val="28"/>
          <w:szCs w:val="28"/>
        </w:rPr>
      </w:pPr>
      <w:r w:rsidRPr="00913BC7">
        <w:rPr>
          <w:rFonts w:ascii="Book Antiqua" w:hAnsi="Book Antiqua"/>
          <w:b/>
          <w:i/>
          <w:color w:val="C00000"/>
          <w:sz w:val="28"/>
          <w:szCs w:val="28"/>
        </w:rPr>
        <w:t>Intervengono</w:t>
      </w:r>
    </w:p>
    <w:p w14:paraId="3CB52A0A" w14:textId="77777777" w:rsidR="00E808E6" w:rsidRPr="00913BC7" w:rsidRDefault="00E808E6" w:rsidP="00E808E6">
      <w:pPr>
        <w:spacing w:line="240" w:lineRule="auto"/>
        <w:jc w:val="center"/>
        <w:rPr>
          <w:rFonts w:ascii="Book Antiqua" w:hAnsi="Book Antiqua"/>
          <w:b/>
          <w:i/>
          <w:color w:val="C00000"/>
          <w:sz w:val="28"/>
          <w:szCs w:val="28"/>
        </w:rPr>
      </w:pPr>
      <w:r w:rsidRPr="00913BC7">
        <w:rPr>
          <w:rFonts w:ascii="Book Antiqua" w:hAnsi="Book Antiqua"/>
          <w:b/>
          <w:i/>
          <w:color w:val="C00000"/>
          <w:sz w:val="28"/>
          <w:szCs w:val="28"/>
        </w:rPr>
        <w:t>Prof.ssa Rosina Zucco, del Direttivo Nazionale ANRP</w:t>
      </w:r>
    </w:p>
    <w:p w14:paraId="40C4FAB7" w14:textId="11A5A1CC" w:rsidR="00E808E6" w:rsidRPr="00913BC7" w:rsidRDefault="0023578A" w:rsidP="00D27710">
      <w:pPr>
        <w:spacing w:line="240" w:lineRule="auto"/>
        <w:jc w:val="center"/>
        <w:rPr>
          <w:rFonts w:ascii="Book Antiqua" w:hAnsi="Book Antiqua"/>
          <w:b/>
          <w:i/>
          <w:color w:val="C00000"/>
          <w:sz w:val="28"/>
          <w:szCs w:val="28"/>
        </w:rPr>
      </w:pPr>
      <w:r w:rsidRPr="00913BC7">
        <w:rPr>
          <w:rFonts w:ascii="Book Antiqua" w:hAnsi="Book Antiqua"/>
          <w:b/>
          <w:i/>
          <w:color w:val="C00000"/>
          <w:sz w:val="28"/>
          <w:szCs w:val="28"/>
        </w:rPr>
        <w:t>P</w:t>
      </w:r>
      <w:r w:rsidR="009B280B" w:rsidRPr="00913BC7">
        <w:rPr>
          <w:rFonts w:ascii="Book Antiqua" w:hAnsi="Book Antiqua"/>
          <w:b/>
          <w:i/>
          <w:color w:val="C00000"/>
          <w:sz w:val="28"/>
          <w:szCs w:val="28"/>
        </w:rPr>
        <w:t xml:space="preserve">rof.ssa Patrizia Fornaciari, delegata </w:t>
      </w:r>
      <w:r w:rsidRPr="00913BC7">
        <w:rPr>
          <w:rFonts w:ascii="Book Antiqua" w:hAnsi="Book Antiqua"/>
          <w:b/>
          <w:i/>
          <w:color w:val="C00000"/>
          <w:sz w:val="28"/>
          <w:szCs w:val="28"/>
        </w:rPr>
        <w:t xml:space="preserve">ANRP </w:t>
      </w:r>
      <w:r w:rsidR="00CC115C">
        <w:rPr>
          <w:rFonts w:ascii="Book Antiqua" w:hAnsi="Book Antiqua"/>
          <w:b/>
          <w:i/>
          <w:color w:val="C00000"/>
          <w:sz w:val="28"/>
          <w:szCs w:val="28"/>
        </w:rPr>
        <w:t>Lucca</w:t>
      </w:r>
    </w:p>
    <w:sectPr w:rsidR="00E808E6" w:rsidRPr="00913BC7" w:rsidSect="00B5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F8FD" w14:textId="77777777" w:rsidR="005F4B2F" w:rsidRDefault="005F4B2F" w:rsidP="00503002">
      <w:pPr>
        <w:spacing w:after="0" w:line="240" w:lineRule="auto"/>
      </w:pPr>
      <w:r>
        <w:separator/>
      </w:r>
    </w:p>
  </w:endnote>
  <w:endnote w:type="continuationSeparator" w:id="0">
    <w:p w14:paraId="4749B149" w14:textId="77777777" w:rsidR="005F4B2F" w:rsidRDefault="005F4B2F" w:rsidP="0050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6642" w14:textId="77777777" w:rsidR="005F4B2F" w:rsidRDefault="005F4B2F" w:rsidP="00503002">
      <w:pPr>
        <w:spacing w:after="0" w:line="240" w:lineRule="auto"/>
      </w:pPr>
      <w:r>
        <w:separator/>
      </w:r>
    </w:p>
  </w:footnote>
  <w:footnote w:type="continuationSeparator" w:id="0">
    <w:p w14:paraId="6C14A22B" w14:textId="77777777" w:rsidR="005F4B2F" w:rsidRDefault="005F4B2F" w:rsidP="0050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02D6"/>
    <w:multiLevelType w:val="hybridMultilevel"/>
    <w:tmpl w:val="B7769BF2"/>
    <w:lvl w:ilvl="0" w:tplc="26D03F8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0000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0000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00003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00005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 w15:restartNumberingAfterBreak="0">
    <w:nsid w:val="54AE5525"/>
    <w:multiLevelType w:val="hybridMultilevel"/>
    <w:tmpl w:val="70804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2671C"/>
    <w:multiLevelType w:val="hybridMultilevel"/>
    <w:tmpl w:val="5F8AA31A"/>
    <w:lvl w:ilvl="0" w:tplc="9110A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93C27"/>
    <w:multiLevelType w:val="hybridMultilevel"/>
    <w:tmpl w:val="B126A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45C96"/>
    <w:multiLevelType w:val="hybridMultilevel"/>
    <w:tmpl w:val="7F0A3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4EDC"/>
    <w:multiLevelType w:val="hybridMultilevel"/>
    <w:tmpl w:val="3A2E4E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5671762">
    <w:abstractNumId w:val="4"/>
  </w:num>
  <w:num w:numId="2" w16cid:durableId="978849026">
    <w:abstractNumId w:val="1"/>
  </w:num>
  <w:num w:numId="3" w16cid:durableId="1011302865">
    <w:abstractNumId w:val="5"/>
  </w:num>
  <w:num w:numId="4" w16cid:durableId="355231652">
    <w:abstractNumId w:val="0"/>
  </w:num>
  <w:num w:numId="5" w16cid:durableId="47268977">
    <w:abstractNumId w:val="2"/>
  </w:num>
  <w:num w:numId="6" w16cid:durableId="116963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3B"/>
    <w:rsid w:val="00005A02"/>
    <w:rsid w:val="00010542"/>
    <w:rsid w:val="00021F48"/>
    <w:rsid w:val="000235EA"/>
    <w:rsid w:val="00035900"/>
    <w:rsid w:val="000566A1"/>
    <w:rsid w:val="00083EB8"/>
    <w:rsid w:val="00086DB6"/>
    <w:rsid w:val="0009096B"/>
    <w:rsid w:val="000C3E88"/>
    <w:rsid w:val="000D51F5"/>
    <w:rsid w:val="000D7594"/>
    <w:rsid w:val="000F2A90"/>
    <w:rsid w:val="00110B3A"/>
    <w:rsid w:val="001466FF"/>
    <w:rsid w:val="00165B8C"/>
    <w:rsid w:val="00183922"/>
    <w:rsid w:val="001844CC"/>
    <w:rsid w:val="001A1AF4"/>
    <w:rsid w:val="001A2A4A"/>
    <w:rsid w:val="001B5075"/>
    <w:rsid w:val="001B7874"/>
    <w:rsid w:val="001C7194"/>
    <w:rsid w:val="001D0878"/>
    <w:rsid w:val="001D396E"/>
    <w:rsid w:val="001D3F2C"/>
    <w:rsid w:val="001D5848"/>
    <w:rsid w:val="001F5EA4"/>
    <w:rsid w:val="00216DCD"/>
    <w:rsid w:val="002266B0"/>
    <w:rsid w:val="00231CFC"/>
    <w:rsid w:val="0023578A"/>
    <w:rsid w:val="00237542"/>
    <w:rsid w:val="00237A6C"/>
    <w:rsid w:val="00250B01"/>
    <w:rsid w:val="002550BF"/>
    <w:rsid w:val="00261C1A"/>
    <w:rsid w:val="00264343"/>
    <w:rsid w:val="00291356"/>
    <w:rsid w:val="002A3111"/>
    <w:rsid w:val="002A36FF"/>
    <w:rsid w:val="002A4163"/>
    <w:rsid w:val="002B5279"/>
    <w:rsid w:val="002D7866"/>
    <w:rsid w:val="002F132D"/>
    <w:rsid w:val="002F7E39"/>
    <w:rsid w:val="00300CA7"/>
    <w:rsid w:val="00307041"/>
    <w:rsid w:val="00310A11"/>
    <w:rsid w:val="003169B5"/>
    <w:rsid w:val="00320FD9"/>
    <w:rsid w:val="0035191B"/>
    <w:rsid w:val="0035391E"/>
    <w:rsid w:val="003566EA"/>
    <w:rsid w:val="00364248"/>
    <w:rsid w:val="0036556C"/>
    <w:rsid w:val="00365E55"/>
    <w:rsid w:val="00385112"/>
    <w:rsid w:val="00386BDB"/>
    <w:rsid w:val="00390801"/>
    <w:rsid w:val="003929AD"/>
    <w:rsid w:val="003B27EE"/>
    <w:rsid w:val="003C2417"/>
    <w:rsid w:val="003C517B"/>
    <w:rsid w:val="003D0F40"/>
    <w:rsid w:val="003D6CE7"/>
    <w:rsid w:val="003E5146"/>
    <w:rsid w:val="003F30B1"/>
    <w:rsid w:val="003F3EA7"/>
    <w:rsid w:val="004139DD"/>
    <w:rsid w:val="00416454"/>
    <w:rsid w:val="004252BA"/>
    <w:rsid w:val="0043786B"/>
    <w:rsid w:val="004379BA"/>
    <w:rsid w:val="0044208F"/>
    <w:rsid w:val="00482AFE"/>
    <w:rsid w:val="004841E8"/>
    <w:rsid w:val="00492270"/>
    <w:rsid w:val="004965CE"/>
    <w:rsid w:val="004C37C8"/>
    <w:rsid w:val="004C65C1"/>
    <w:rsid w:val="004F1ECE"/>
    <w:rsid w:val="00503002"/>
    <w:rsid w:val="00510B7A"/>
    <w:rsid w:val="005167BC"/>
    <w:rsid w:val="00531592"/>
    <w:rsid w:val="005426EC"/>
    <w:rsid w:val="00547238"/>
    <w:rsid w:val="0056059E"/>
    <w:rsid w:val="005722E2"/>
    <w:rsid w:val="00586810"/>
    <w:rsid w:val="00590FC6"/>
    <w:rsid w:val="005A3549"/>
    <w:rsid w:val="005A6EF2"/>
    <w:rsid w:val="005B2E80"/>
    <w:rsid w:val="005C274B"/>
    <w:rsid w:val="005C3151"/>
    <w:rsid w:val="005C32DA"/>
    <w:rsid w:val="005C729E"/>
    <w:rsid w:val="005F0C01"/>
    <w:rsid w:val="005F4B2F"/>
    <w:rsid w:val="00623B85"/>
    <w:rsid w:val="006517EE"/>
    <w:rsid w:val="00687B47"/>
    <w:rsid w:val="006A7D0B"/>
    <w:rsid w:val="006B29F8"/>
    <w:rsid w:val="006E1827"/>
    <w:rsid w:val="006E382E"/>
    <w:rsid w:val="00716180"/>
    <w:rsid w:val="007163AF"/>
    <w:rsid w:val="00732C3C"/>
    <w:rsid w:val="0074543D"/>
    <w:rsid w:val="00747AA1"/>
    <w:rsid w:val="00754463"/>
    <w:rsid w:val="00771206"/>
    <w:rsid w:val="00773C91"/>
    <w:rsid w:val="007A478E"/>
    <w:rsid w:val="007A7344"/>
    <w:rsid w:val="007B06FE"/>
    <w:rsid w:val="007B0C73"/>
    <w:rsid w:val="007B4049"/>
    <w:rsid w:val="007B6C19"/>
    <w:rsid w:val="007D1634"/>
    <w:rsid w:val="007D379C"/>
    <w:rsid w:val="007D5AF4"/>
    <w:rsid w:val="007F06E5"/>
    <w:rsid w:val="00815A98"/>
    <w:rsid w:val="00817C3A"/>
    <w:rsid w:val="00827C17"/>
    <w:rsid w:val="00847A63"/>
    <w:rsid w:val="00856A99"/>
    <w:rsid w:val="008655D6"/>
    <w:rsid w:val="00871E8A"/>
    <w:rsid w:val="00873CF8"/>
    <w:rsid w:val="00875B54"/>
    <w:rsid w:val="008A5B4D"/>
    <w:rsid w:val="008B111E"/>
    <w:rsid w:val="008C1721"/>
    <w:rsid w:val="008D09BA"/>
    <w:rsid w:val="008E0B1D"/>
    <w:rsid w:val="008E4C36"/>
    <w:rsid w:val="009030FA"/>
    <w:rsid w:val="00913BC7"/>
    <w:rsid w:val="00914001"/>
    <w:rsid w:val="009177B7"/>
    <w:rsid w:val="009257BF"/>
    <w:rsid w:val="00935501"/>
    <w:rsid w:val="009413B3"/>
    <w:rsid w:val="009423D0"/>
    <w:rsid w:val="009437FF"/>
    <w:rsid w:val="009513A4"/>
    <w:rsid w:val="00967F90"/>
    <w:rsid w:val="00972B98"/>
    <w:rsid w:val="00976F3B"/>
    <w:rsid w:val="0097734D"/>
    <w:rsid w:val="009846CC"/>
    <w:rsid w:val="00991D4F"/>
    <w:rsid w:val="00997C58"/>
    <w:rsid w:val="009A0441"/>
    <w:rsid w:val="009B17D0"/>
    <w:rsid w:val="009B280B"/>
    <w:rsid w:val="009B5EF9"/>
    <w:rsid w:val="009C6F96"/>
    <w:rsid w:val="009D0C59"/>
    <w:rsid w:val="009D7DC0"/>
    <w:rsid w:val="00A13712"/>
    <w:rsid w:val="00A57E0D"/>
    <w:rsid w:val="00A66CF9"/>
    <w:rsid w:val="00A74894"/>
    <w:rsid w:val="00A8184C"/>
    <w:rsid w:val="00A82D11"/>
    <w:rsid w:val="00A85C2C"/>
    <w:rsid w:val="00A908C6"/>
    <w:rsid w:val="00AB3BF9"/>
    <w:rsid w:val="00AD3CCC"/>
    <w:rsid w:val="00AE1EC5"/>
    <w:rsid w:val="00AE7541"/>
    <w:rsid w:val="00AF5635"/>
    <w:rsid w:val="00B10CB6"/>
    <w:rsid w:val="00B16612"/>
    <w:rsid w:val="00B216FC"/>
    <w:rsid w:val="00B32E94"/>
    <w:rsid w:val="00B51D06"/>
    <w:rsid w:val="00B522E2"/>
    <w:rsid w:val="00B67D0B"/>
    <w:rsid w:val="00B87C23"/>
    <w:rsid w:val="00B90000"/>
    <w:rsid w:val="00B974AF"/>
    <w:rsid w:val="00BB34A3"/>
    <w:rsid w:val="00BB37FE"/>
    <w:rsid w:val="00BB5A10"/>
    <w:rsid w:val="00BD4353"/>
    <w:rsid w:val="00C07C5C"/>
    <w:rsid w:val="00C21077"/>
    <w:rsid w:val="00C239C9"/>
    <w:rsid w:val="00C34093"/>
    <w:rsid w:val="00C4145F"/>
    <w:rsid w:val="00C527B0"/>
    <w:rsid w:val="00C57041"/>
    <w:rsid w:val="00C71430"/>
    <w:rsid w:val="00C81257"/>
    <w:rsid w:val="00C862D0"/>
    <w:rsid w:val="00C94E5D"/>
    <w:rsid w:val="00C956D7"/>
    <w:rsid w:val="00CC115C"/>
    <w:rsid w:val="00CC20EB"/>
    <w:rsid w:val="00CF27D3"/>
    <w:rsid w:val="00CF67BA"/>
    <w:rsid w:val="00D12014"/>
    <w:rsid w:val="00D17D66"/>
    <w:rsid w:val="00D27710"/>
    <w:rsid w:val="00D31E5C"/>
    <w:rsid w:val="00D348CE"/>
    <w:rsid w:val="00D3534D"/>
    <w:rsid w:val="00D42815"/>
    <w:rsid w:val="00D531A6"/>
    <w:rsid w:val="00D601AC"/>
    <w:rsid w:val="00D63FC6"/>
    <w:rsid w:val="00D64692"/>
    <w:rsid w:val="00D65C15"/>
    <w:rsid w:val="00D70795"/>
    <w:rsid w:val="00D71954"/>
    <w:rsid w:val="00D72015"/>
    <w:rsid w:val="00D7577E"/>
    <w:rsid w:val="00D95277"/>
    <w:rsid w:val="00DA4445"/>
    <w:rsid w:val="00DB3BA9"/>
    <w:rsid w:val="00DB66B4"/>
    <w:rsid w:val="00DD30A0"/>
    <w:rsid w:val="00DE4774"/>
    <w:rsid w:val="00E016CD"/>
    <w:rsid w:val="00E02708"/>
    <w:rsid w:val="00E05DB0"/>
    <w:rsid w:val="00E16DA7"/>
    <w:rsid w:val="00E2353E"/>
    <w:rsid w:val="00E413F1"/>
    <w:rsid w:val="00E62932"/>
    <w:rsid w:val="00E62C1D"/>
    <w:rsid w:val="00E7023E"/>
    <w:rsid w:val="00E73DC0"/>
    <w:rsid w:val="00E773CE"/>
    <w:rsid w:val="00E808E6"/>
    <w:rsid w:val="00E820EE"/>
    <w:rsid w:val="00E939CB"/>
    <w:rsid w:val="00E94A33"/>
    <w:rsid w:val="00EA372A"/>
    <w:rsid w:val="00EA5F00"/>
    <w:rsid w:val="00EE0FF9"/>
    <w:rsid w:val="00F33AC8"/>
    <w:rsid w:val="00F33B4D"/>
    <w:rsid w:val="00FB3080"/>
    <w:rsid w:val="00FB59D4"/>
    <w:rsid w:val="00FC1129"/>
    <w:rsid w:val="00FC6B3B"/>
    <w:rsid w:val="00FE6911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6C76"/>
  <w15:docId w15:val="{FAC9FEE6-740E-49E8-AF1F-8B1F7C5E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0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5030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30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00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A7D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DB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566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66F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A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5AF3-961D-4BB5-8156-78262587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</dc:creator>
  <cp:lastModifiedBy>patrizia fornaciari</cp:lastModifiedBy>
  <cp:revision>3</cp:revision>
  <dcterms:created xsi:type="dcterms:W3CDTF">2025-01-21T17:09:00Z</dcterms:created>
  <dcterms:modified xsi:type="dcterms:W3CDTF">2025-01-21T17:12:00Z</dcterms:modified>
</cp:coreProperties>
</file>